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111" w:rsidRPr="00E3459F" w:rsidRDefault="00C21010" w:rsidP="00EE2D78">
      <w:pPr>
        <w:rPr>
          <w:rFonts w:ascii="Garamond" w:hAnsi="Garamond"/>
        </w:rPr>
      </w:pPr>
    </w:p>
    <w:p w:rsidR="00FF0111" w:rsidRPr="00E3459F" w:rsidRDefault="00C21010" w:rsidP="00FF0111">
      <w:pPr>
        <w:jc w:val="right"/>
        <w:rPr>
          <w:rFonts w:ascii="Garamond" w:hAnsi="Garamond"/>
        </w:rPr>
      </w:pPr>
    </w:p>
    <w:p w:rsidR="00FF0111" w:rsidRPr="00E3459F" w:rsidRDefault="00E3459F" w:rsidP="00E3459F">
      <w:pPr>
        <w:jc w:val="right"/>
        <w:rPr>
          <w:rFonts w:ascii="Garamond" w:hAnsi="Garamond"/>
        </w:rPr>
      </w:pPr>
      <w:r w:rsidRPr="00E3459F">
        <w:rPr>
          <w:rFonts w:ascii="Garamond" w:hAnsi="Garamond"/>
        </w:rPr>
        <w:t xml:space="preserve">Warszawa, 21 lutego 2022 r. </w:t>
      </w:r>
    </w:p>
    <w:p w:rsidR="00FF0111" w:rsidRPr="00E3459F" w:rsidRDefault="00C21010" w:rsidP="00FF0111">
      <w:pPr>
        <w:pStyle w:val="menfont"/>
        <w:rPr>
          <w:rFonts w:ascii="Garamond" w:hAnsi="Garamond"/>
        </w:rPr>
      </w:pPr>
    </w:p>
    <w:p w:rsidR="00FF0111" w:rsidRPr="00E3459F" w:rsidRDefault="00C21010" w:rsidP="00FF0111">
      <w:pPr>
        <w:pStyle w:val="menfont"/>
        <w:rPr>
          <w:rFonts w:ascii="Garamond" w:hAnsi="Garamond"/>
        </w:rPr>
      </w:pPr>
    </w:p>
    <w:p w:rsidR="00A27132" w:rsidRPr="00E3459F" w:rsidRDefault="00C21010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</w:p>
    <w:p w:rsidR="00EE2D78" w:rsidRPr="00E3459F" w:rsidRDefault="00A0643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  <w:r w:rsidRPr="00E3459F">
        <w:rPr>
          <w:rFonts w:ascii="Garamond" w:hAnsi="Garamond"/>
          <w:i/>
          <w:iCs/>
          <w:sz w:val="28"/>
          <w:szCs w:val="28"/>
        </w:rPr>
        <w:t>Szanowni Państwo, Drodzy Rodzice i Opiekunowie,</w:t>
      </w:r>
    </w:p>
    <w:p w:rsidR="00A27132" w:rsidRPr="00E3459F" w:rsidRDefault="00C21010" w:rsidP="00C02F37">
      <w:pPr>
        <w:spacing w:before="120" w:line="276" w:lineRule="auto"/>
        <w:ind w:firstLine="708"/>
        <w:jc w:val="both"/>
        <w:rPr>
          <w:rFonts w:ascii="Garamond" w:hAnsi="Garamond"/>
        </w:rPr>
      </w:pP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od prawie dwóch lat zmagamy się z pandemią COVID-19. W sytuacji zagrożenia epidemicznego staramy się podejmować działania, które przyczyniają się do ograniczenia ryzyka zakażenia i zwiększenia bezpieczeństwa. Od wielu miesięcy przedszkola, szkoły </w:t>
      </w:r>
      <w:r w:rsidRPr="00E3459F">
        <w:rPr>
          <w:rFonts w:ascii="Garamond" w:hAnsi="Garamond"/>
        </w:rPr>
        <w:br/>
        <w:t xml:space="preserve">i placówki funkcjonują w podwyższonym reżimie sanitarnym, który regulują ogólnie obowiązujące przepisy, w tym także wytyczne MEiN, MZ i GIS dla przedszkoli, szkół podstawowych i ponadpodstawowych. Wprowadzenie podwyższonych standardów bezpieczeństwa służy temu, aby nauka i opieka mogły odbywać się w trybie stacjonarnym </w:t>
      </w:r>
      <w:r w:rsidRPr="00E3459F">
        <w:rPr>
          <w:rFonts w:ascii="Garamond" w:hAnsi="Garamond"/>
        </w:rPr>
        <w:br/>
        <w:t xml:space="preserve">jak najdłużej. Dla rozwoju każdego dziecka – bez względu na to, na jakim etapie edukacji się znajduje – bardzo ważne jest systematyczne wsparcie nauczyciela, bezpośrednia komunikacja oraz nawiązywanie i podtrzymywanie relacji rówieśniczych w przyjaznym otoczeniu.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Specjaliści z zakresu chorób zakaźnych podkreślają, że w walce z epidemią dużą rolę odgrywa solidarność społeczna, w tym także decyzje podjęte przez rodziców uczniów. Dlatego zwracam się z gorącym apelem o odpowiedzialne reagowanie w przypadku zaobserwowania objawów chorobowych COVID-19 u Państwa dziecka. W przypadku podejrzenia zakażenia kluczowa jest konsultacja z lekarzem oraz nieposyłanie dziecka do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szkoły lub przedszkola. </w:t>
      </w:r>
    </w:p>
    <w:p w:rsidR="00E3459F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>Jedną z zasadniczych zmian w podejściu do walki z COVID-19 jest wprowadzenie w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pełni darmowych testów, które można zrealizować bez skierowania od lekarza. Dziecko można zapisać na test na koronawirusa (SARS-CoV-2) przez kwestionariusz umieszczony na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stronie:</w:t>
      </w:r>
      <w:hyperlink r:id="rId6" w:history="1">
        <w:r w:rsidRPr="00E3459F">
          <w:rPr>
            <w:rStyle w:val="Hipercze"/>
            <w:rFonts w:ascii="Garamond" w:hAnsi="Garamond"/>
            <w:lang w:eastAsia="en-US"/>
          </w:rPr>
          <w:t>https://www.gov.pl/web/gov/zapisz-dziecko-na-test-na-koronawirusa</w:t>
        </w:r>
      </w:hyperlink>
      <w:r w:rsidRPr="00E3459F">
        <w:rPr>
          <w:rFonts w:ascii="Garamond" w:hAnsi="Garamond"/>
          <w:lang w:eastAsia="en-US"/>
        </w:rPr>
        <w:t xml:space="preserve">. </w:t>
      </w:r>
    </w:p>
    <w:p w:rsidR="00A27132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 xml:space="preserve">Od 27 stycznia 2022 r. test można wykonać także w aptece, która spełnia standardy bezpieczeństwa. Więcej informacji na ten temat znajdą Państwo na stronie Kancelarii Prezesa Rady Ministrów: </w:t>
      </w:r>
      <w:hyperlink r:id="rId7" w:history="1">
        <w:r w:rsidRPr="00E3459F">
          <w:rPr>
            <w:rStyle w:val="Hipercze"/>
            <w:rFonts w:ascii="Garamond" w:hAnsi="Garamond"/>
            <w:lang w:eastAsia="en-US"/>
          </w:rPr>
          <w:t>https://www.gov.pl/web/koronawirus/nowe-dzialania-rzadu-w-odpowiedzi-na-v-fale-pandemii</w:t>
        </w:r>
      </w:hyperlink>
      <w:r w:rsidR="00E3459F" w:rsidRPr="00E3459F">
        <w:rPr>
          <w:rFonts w:ascii="Garamond" w:hAnsi="Garamond"/>
        </w:rPr>
        <w:t xml:space="preserve">. </w:t>
      </w:r>
    </w:p>
    <w:p w:rsidR="00EE2D78" w:rsidRPr="00E3459F" w:rsidRDefault="00A0643B" w:rsidP="00A27132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Pozostawienie w domu dziecka z objawami chorobowymi oraz konsultacja z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>lekarzem podstawowej opieki zdrowotnej przyczynią się do zminimalizowania nie tylko ryzyka zakażenia SARS-CoV-2, ale także innych infekcji wirusowych, w tym grypy i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zachorowań grypopodobnych. Te standardowe działania profilaktyczne mają wpływ nie tylko na bezpieczeństwo zdrowotne całej społeczności szkolnej, ale także ograniczają nieobecności w szkole. Lekarz, na podstawie wywiadu oraz badania dziecka, posiada kompetencje, aby dokonać rzetelnej oceny jego stanu zdrowia i określić dalsze postępowanie. Tylko w przypadku stwierdzenia choroby zaleca konieczność pozostania w domu i dalszą rekonwalescencję.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Pragnę wszystkim Państwu bardzo serdecznie podziękować za dotychczasowe działania profilaktyczne, które mają na celu zapewnienie bezpieczeństwa nie tylko w szkole, </w:t>
      </w:r>
      <w:r w:rsidRPr="00E3459F">
        <w:rPr>
          <w:rFonts w:ascii="Garamond" w:hAnsi="Garamond"/>
        </w:rPr>
        <w:br/>
        <w:t xml:space="preserve">ale również poza nią. Profilaktyka, w tym szczepienia, jest skuteczną bronią nas wszystkich w walce z pandemią. </w:t>
      </w:r>
    </w:p>
    <w:p w:rsidR="00FF0111" w:rsidRPr="00E3459F" w:rsidRDefault="00C21010" w:rsidP="00FF0111">
      <w:pPr>
        <w:pStyle w:val="menfont"/>
        <w:rPr>
          <w:rFonts w:ascii="Garamond" w:hAnsi="Garamond"/>
        </w:rPr>
      </w:pPr>
    </w:p>
    <w:p w:rsidR="00FF0111" w:rsidRPr="00E3459F" w:rsidRDefault="00C21010" w:rsidP="00FF0111">
      <w:pPr>
        <w:pStyle w:val="menfont"/>
        <w:rPr>
          <w:rFonts w:ascii="Garamond" w:hAnsi="Garamond"/>
        </w:rPr>
      </w:pPr>
    </w:p>
    <w:p w:rsidR="00FF0111" w:rsidRPr="00E3459F" w:rsidRDefault="00A0643B" w:rsidP="00FF0111">
      <w:pPr>
        <w:pStyle w:val="menfont"/>
        <w:ind w:right="707"/>
        <w:jc w:val="right"/>
        <w:rPr>
          <w:rFonts w:ascii="Garamond" w:hAnsi="Garamond"/>
          <w:i/>
          <w:sz w:val="28"/>
          <w:szCs w:val="28"/>
        </w:rPr>
      </w:pPr>
      <w:r w:rsidRPr="00E3459F">
        <w:rPr>
          <w:rFonts w:ascii="Garamond" w:hAnsi="Garamond"/>
          <w:i/>
          <w:sz w:val="28"/>
          <w:szCs w:val="28"/>
        </w:rPr>
        <w:t>Z wyrazami szacunku</w:t>
      </w:r>
    </w:p>
    <w:p w:rsidR="00FF0111" w:rsidRPr="00E3459F" w:rsidRDefault="00C21010" w:rsidP="00EE2D78">
      <w:pPr>
        <w:pStyle w:val="menfont"/>
        <w:ind w:right="707"/>
        <w:rPr>
          <w:rFonts w:ascii="Garamond" w:hAnsi="Garamond"/>
          <w:i/>
        </w:rPr>
      </w:pPr>
    </w:p>
    <w:p w:rsidR="00FF0111" w:rsidRPr="00E3459F" w:rsidRDefault="00C21010" w:rsidP="00FF0111">
      <w:pPr>
        <w:pStyle w:val="menfont"/>
        <w:ind w:right="707"/>
        <w:jc w:val="right"/>
        <w:rPr>
          <w:rFonts w:ascii="Garamond" w:hAnsi="Garamond"/>
          <w:i/>
        </w:rPr>
      </w:pPr>
    </w:p>
    <w:p w:rsidR="00FF0111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</w:rPr>
        <w:t>Z upoważnienia</w:t>
      </w:r>
    </w:p>
    <w:p w:rsidR="00FC7409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0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0"/>
                          </w:p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1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1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2.95pt;margin-top:23.95pt;width:20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2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2"/>
                    </w:p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3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3459F">
        <w:rPr>
          <w:rFonts w:ascii="Garamond" w:hAnsi="Garamond"/>
        </w:rPr>
        <w:t>MINISTRA EDUKACJI I NAUKI</w:t>
      </w:r>
    </w:p>
    <w:p w:rsidR="00FC7409" w:rsidRPr="00E3459F" w:rsidRDefault="00C21010">
      <w:pPr>
        <w:rPr>
          <w:rFonts w:ascii="Garamond" w:hAnsi="Garamond"/>
        </w:rPr>
      </w:pPr>
    </w:p>
    <w:p w:rsidR="00FF0111" w:rsidRPr="00E3459F" w:rsidRDefault="00C21010" w:rsidP="005129CE">
      <w:pPr>
        <w:pStyle w:val="menfont"/>
        <w:ind w:right="-285"/>
        <w:rPr>
          <w:rFonts w:ascii="Garamond" w:hAnsi="Garamond"/>
        </w:rPr>
      </w:pPr>
    </w:p>
    <w:sectPr w:rsidR="00FF0111" w:rsidRPr="00E3459F" w:rsidSect="00E73A96">
      <w:footerReference w:type="default" r:id="rId8"/>
      <w:headerReference w:type="first" r:id="rId9"/>
      <w:footerReference w:type="first" r:id="rId10"/>
      <w:pgSz w:w="11906" w:h="16838"/>
      <w:pgMar w:top="1701" w:right="1701" w:bottom="1843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010" w:rsidRDefault="00C21010">
      <w:r>
        <w:separator/>
      </w:r>
    </w:p>
  </w:endnote>
  <w:endnote w:type="continuationSeparator" w:id="0">
    <w:p w:rsidR="00C21010" w:rsidRDefault="00C21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6423A94-699E-4ECB-A762-04FEDDE3538C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2760E4DC-49E1-47D0-B4E4-8F897E970F46}"/>
    <w:embedItalic r:id="rId3" w:fontKey="{2B15A9DF-0EC9-43FA-9278-FC532763FF4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1F255AA-D103-4C01-82E5-6C6C9C71208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E6F635A-643C-42FD-B687-765AB8AF92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Pr="00FC7409" w:rsidRDefault="00A0643B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4EF" w:rsidRPr="00731D28" w:rsidRDefault="00A0643B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010" w:rsidRDefault="00C21010">
      <w:r>
        <w:separator/>
      </w:r>
    </w:p>
  </w:footnote>
  <w:footnote w:type="continuationSeparator" w:id="0">
    <w:p w:rsidR="00C21010" w:rsidRDefault="00C21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207" w:rsidRPr="005112CA" w:rsidRDefault="00A0643B" w:rsidP="005112CA">
    <w:pPr>
      <w:pStyle w:val="Nagwek"/>
      <w:jc w:val="center"/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8" name="Obraz 8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6F2"/>
    <w:rsid w:val="00667FFA"/>
    <w:rsid w:val="00A0643B"/>
    <w:rsid w:val="00AA0E50"/>
    <w:rsid w:val="00C21010"/>
    <w:rsid w:val="00CC0A8E"/>
    <w:rsid w:val="00E3459F"/>
    <w:rsid w:val="00E7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unhideWhenUsed/>
    <w:rsid w:val="00EE2D78"/>
    <w:rPr>
      <w:color w:val="0563C1"/>
      <w:u w:val="single"/>
    </w:rPr>
  </w:style>
  <w:style w:type="character" w:styleId="UyteHipercze">
    <w:name w:val="FollowedHyperlink"/>
    <w:basedOn w:val="Domylnaczcionkaakapitu"/>
    <w:semiHidden/>
    <w:unhideWhenUsed/>
    <w:rsid w:val="009C2177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CC0A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CC0A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gov.pl/web/koronawirus/nowe-dzialania-rzadu-w-odpowiedzi-na-v-fale-pandemii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pl/web/gov/zapisz-dziecko-na-test-na-koronawirus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452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2022-02-23T10:35:00Z</dcterms:created>
  <dcterms:modified xsi:type="dcterms:W3CDTF">2022-02-23T10:35:00Z</dcterms:modified>
</cp:coreProperties>
</file>